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</w:t>
      </w:r>
      <w:r w:rsidR="00EB4B80">
        <w:rPr>
          <w:b/>
          <w:snapToGrid w:val="0"/>
          <w:color w:val="000000"/>
          <w:sz w:val="28"/>
        </w:rPr>
        <w:t>20</w:t>
      </w:r>
      <w:r>
        <w:rPr>
          <w:b/>
          <w:snapToGrid w:val="0"/>
          <w:color w:val="000000"/>
          <w:sz w:val="28"/>
        </w:rPr>
        <w:t xml:space="preserve"> - 202</w:t>
      </w:r>
      <w:r w:rsidR="00EB4B80">
        <w:rPr>
          <w:b/>
          <w:snapToGrid w:val="0"/>
          <w:color w:val="000000"/>
          <w:sz w:val="28"/>
        </w:rPr>
        <w:t>1</w:t>
      </w:r>
    </w:p>
    <w:p w:rsidR="008A4D72" w:rsidRDefault="008A4D72" w:rsidP="008A4D72">
      <w:pPr>
        <w:pStyle w:val="Heading9"/>
      </w:pPr>
      <w:r>
        <w:t>Freud - Lacan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or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, tear it off and return to the Centre’s Administrator: 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z w:val="22"/>
        </w:rPr>
        <w:t>Suite 56, 571 Finchley Road, London NW3 7BN</w:t>
      </w:r>
    </w:p>
    <w:p w:rsidR="008A4D72" w:rsidRDefault="008A4D72" w:rsidP="008A4D72">
      <w:pPr>
        <w:spacing w:line="240" w:lineRule="atLeast"/>
        <w:ind w:left="360"/>
        <w:jc w:val="center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(NB: This is a postal address only)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</w:t>
      </w:r>
      <w:r w:rsidR="00EB4B80">
        <w:rPr>
          <w:snapToGrid w:val="0"/>
          <w:color w:val="000000"/>
          <w:sz w:val="22"/>
        </w:rPr>
        <w:t>20</w:t>
      </w:r>
      <w:r w:rsidR="009C1EEF">
        <w:rPr>
          <w:snapToGrid w:val="0"/>
          <w:color w:val="000000"/>
          <w:sz w:val="22"/>
        </w:rPr>
        <w:t>/202</w:t>
      </w:r>
      <w:r w:rsidR="00EB4B80">
        <w:rPr>
          <w:snapToGrid w:val="0"/>
          <w:color w:val="000000"/>
          <w:sz w:val="22"/>
        </w:rPr>
        <w:t>1</w:t>
      </w:r>
      <w:bookmarkStart w:id="0" w:name="_GoBack"/>
      <w:bookmarkEnd w:id="0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A82FA3" w:rsidRDefault="00A82FA3" w:rsidP="00A82FA3">
      <w:pPr>
        <w:jc w:val="center"/>
      </w:pPr>
      <w:r>
        <w:t>*Bank details:</w:t>
      </w:r>
    </w:p>
    <w:p w:rsidR="00A82FA3" w:rsidRDefault="00A82FA3" w:rsidP="00A82FA3">
      <w:pPr>
        <w:pStyle w:val="ListParagraph"/>
        <w:jc w:val="center"/>
      </w:pPr>
    </w:p>
    <w:p w:rsidR="00A82FA3" w:rsidRDefault="00A82FA3" w:rsidP="00A82FA3">
      <w:pPr>
        <w:jc w:val="center"/>
      </w:pPr>
      <w:r>
        <w:t>Lloyds Bank plc</w:t>
      </w:r>
    </w:p>
    <w:p w:rsidR="00A82FA3" w:rsidRDefault="00A82FA3" w:rsidP="00A82FA3">
      <w:pPr>
        <w:jc w:val="center"/>
      </w:pPr>
      <w:r>
        <w:t>Law Courts</w:t>
      </w:r>
    </w:p>
    <w:p w:rsidR="00A82FA3" w:rsidRDefault="00A82FA3" w:rsidP="00A82FA3">
      <w:pPr>
        <w:jc w:val="center"/>
      </w:pPr>
      <w:r>
        <w:t>Sort Code: 30-00 04</w:t>
      </w:r>
    </w:p>
    <w:p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574087"/>
    <w:rsid w:val="008A4D72"/>
    <w:rsid w:val="009C1EEF"/>
    <w:rsid w:val="00A82FA3"/>
    <w:rsid w:val="00DA627B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5954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2019-10-08T13:59:00Z</dcterms:created>
  <dcterms:modified xsi:type="dcterms:W3CDTF">2019-10-08T13:59:00Z</dcterms:modified>
</cp:coreProperties>
</file>